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电梯机房监控工程量</w:t>
      </w:r>
    </w:p>
    <w:tbl>
      <w:tblPr>
        <w:tblStyle w:val="3"/>
        <w:tblpPr w:leftFromText="180" w:rightFromText="180" w:vertAnchor="page" w:horzAnchor="page" w:tblpX="1267" w:tblpY="2568"/>
        <w:tblOverlap w:val="never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76"/>
        <w:gridCol w:w="2625"/>
        <w:gridCol w:w="855"/>
        <w:gridCol w:w="980"/>
        <w:gridCol w:w="118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参数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摄像头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RST-3TK41NRB-M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2.1mm、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可视角度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150度、6MP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万像素、智能音频、智能调光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硬盘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Ultrastar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硬盘容量：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TB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接口类型：SATA III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接口速率：6Gb/s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缓存：256MB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盘体尺寸：3.5英寸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块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电源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DC12V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12v2v直流安防专用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无线网桥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千兆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电梯网桥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综合线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纯铜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交换机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DSW-08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8口千兆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防水箱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下线管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PVC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插排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公牛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辅材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扎带、接头、水晶头等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人工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电梯井道布线、监控头及网桥安装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工期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质保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033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施工方案：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1、1号楼9层电梯机房安装视频监控1套，使用国标综合线敷设至弱电井管道连接到交换机。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2、2号楼11层东西电梯机房安装监控4套，使用国标综合线敷设至弱电井管道内连接到新增加两台交换机。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3、5号楼5层东侧电梯机房安装监控2套，使用国标综合线敷设至弱电井管道连接到交换机。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4、6号楼3层电梯机房安装监控1套，使用国标综合线敷设至弱电井管道连接到交换机。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5、11号电梯安装无线网桥1对。</w:t>
            </w:r>
          </w:p>
          <w:p>
            <w:pPr>
              <w:jc w:val="left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监控录像要求储存90天。</w:t>
            </w:r>
          </w:p>
          <w:p>
            <w:pPr>
              <w:jc w:val="left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sz w:val="20"/>
          <w:szCs w:val="22"/>
          <w:lang w:val="en-US" w:eastAsia="zh-CN"/>
        </w:rPr>
      </w:pPr>
    </w:p>
    <w:p>
      <w:pPr>
        <w:tabs>
          <w:tab w:val="left" w:pos="5144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5359"/>
        </w:tabs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  <w:docVar w:name="KSO_WPS_MARK_KEY" w:val="37659b69-3ad8-4146-8779-ff8647ae3728"/>
  </w:docVars>
  <w:rsids>
    <w:rsidRoot w:val="43826417"/>
    <w:rsid w:val="00F32F86"/>
    <w:rsid w:val="1579609B"/>
    <w:rsid w:val="15C2342E"/>
    <w:rsid w:val="27B4525F"/>
    <w:rsid w:val="2DCF5E68"/>
    <w:rsid w:val="406F3097"/>
    <w:rsid w:val="43826417"/>
    <w:rsid w:val="4475556F"/>
    <w:rsid w:val="458B274A"/>
    <w:rsid w:val="5708609F"/>
    <w:rsid w:val="60AD2CE3"/>
    <w:rsid w:val="61412C54"/>
    <w:rsid w:val="6E966424"/>
    <w:rsid w:val="750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376</Characters>
  <Lines>0</Lines>
  <Paragraphs>0</Paragraphs>
  <TotalTime>9</TotalTime>
  <ScaleCrop>false</ScaleCrop>
  <LinksUpToDate>false</LinksUpToDate>
  <CharactersWithSpaces>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2023-10-27T03:49:00Z</dcterms:created>
  <dc:creator>Administrator</dc:creator>
  <cp:lastModifiedBy>抚松县医院</cp:lastModifiedBy>
  <cp:lastPrinted>2024-01-25T09:31:00Z</cp:lastPrinted>
  <dcterms:modified xsi:type="dcterms:W3CDTF">2024-03-26T00:01:58Z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26B44C28A0044A33868D8E517E02854D_13</vt:lpwstr>
  </property>
</Properties>
</file>